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EDA1" w14:textId="77777777" w:rsidR="008B14B1" w:rsidRDefault="008B14B1" w:rsidP="008B14B1">
      <w:pPr>
        <w:widowControl w:val="0"/>
        <w:spacing w:line="268" w:lineRule="auto"/>
        <w:ind w:left="1" w:right="850"/>
        <w:rPr>
          <w:b/>
          <w:bCs/>
          <w:color w:val="231F20"/>
          <w:w w:val="107"/>
          <w:sz w:val="19"/>
          <w:szCs w:val="19"/>
          <w:lang w:val="ru-RU"/>
        </w:rPr>
      </w:pPr>
      <w:r>
        <w:rPr>
          <w:b/>
          <w:bCs/>
          <w:color w:val="E96D18"/>
          <w:spacing w:val="4"/>
          <w:w w:val="105"/>
          <w:sz w:val="19"/>
          <w:szCs w:val="19"/>
        </w:rPr>
        <w:t>ДАТА:</w:t>
      </w:r>
      <w:r>
        <w:rPr>
          <w:b/>
          <w:bCs/>
          <w:color w:val="231F20"/>
          <w:w w:val="107"/>
          <w:sz w:val="19"/>
          <w:szCs w:val="19"/>
        </w:rPr>
        <w:t>29 июля 2023 г.</w:t>
      </w:r>
    </w:p>
    <w:p w14:paraId="18D18F73" w14:textId="77777777" w:rsidR="008B14B1" w:rsidRDefault="008B14B1" w:rsidP="008B14B1">
      <w:pPr>
        <w:widowControl w:val="0"/>
        <w:spacing w:line="268" w:lineRule="auto"/>
        <w:ind w:left="1" w:right="850"/>
        <w:rPr>
          <w:b/>
          <w:bCs/>
          <w:color w:val="231F20"/>
          <w:spacing w:val="2"/>
          <w:w w:val="108"/>
          <w:sz w:val="19"/>
          <w:szCs w:val="19"/>
          <w:lang w:val="ru-RU"/>
        </w:rPr>
      </w:pPr>
      <w:proofErr w:type="spellStart"/>
      <w:r>
        <w:rPr>
          <w:b/>
          <w:bCs/>
          <w:color w:val="E96D18"/>
          <w:w w:val="117"/>
          <w:sz w:val="19"/>
          <w:szCs w:val="19"/>
        </w:rPr>
        <w:t>СТРАНА:</w:t>
      </w:r>
      <w:r>
        <w:rPr>
          <w:b/>
          <w:bCs/>
          <w:color w:val="231F20"/>
          <w:spacing w:val="2"/>
          <w:w w:val="108"/>
          <w:sz w:val="19"/>
          <w:szCs w:val="19"/>
        </w:rPr>
        <w:t>Нигерия</w:t>
      </w:r>
      <w:proofErr w:type="spellEnd"/>
    </w:p>
    <w:p w14:paraId="4BB79BD6" w14:textId="77777777" w:rsidR="008B14B1" w:rsidRDefault="008B14B1" w:rsidP="008B14B1">
      <w:pPr>
        <w:widowControl w:val="0"/>
        <w:spacing w:line="268" w:lineRule="auto"/>
        <w:ind w:left="1" w:right="850"/>
        <w:rPr>
          <w:color w:val="231F20"/>
          <w:spacing w:val="2"/>
          <w:w w:val="110"/>
          <w:sz w:val="19"/>
          <w:szCs w:val="19"/>
          <w:lang w:val="ru-RU"/>
        </w:rPr>
      </w:pPr>
      <w:proofErr w:type="spellStart"/>
      <w:r>
        <w:rPr>
          <w:b/>
          <w:bCs/>
          <w:color w:val="E96D18"/>
          <w:spacing w:val="4"/>
          <w:sz w:val="19"/>
          <w:szCs w:val="19"/>
        </w:rPr>
        <w:t>ФУНКЦИЯ:</w:t>
      </w:r>
      <w:r>
        <w:rPr>
          <w:color w:val="231F20"/>
          <w:spacing w:val="2"/>
          <w:w w:val="110"/>
          <w:sz w:val="19"/>
          <w:szCs w:val="19"/>
        </w:rPr>
        <w:t>Бурение</w:t>
      </w:r>
      <w:proofErr w:type="spellEnd"/>
    </w:p>
    <w:p w14:paraId="10E86387" w14:textId="3A78EA0C" w:rsidR="008B14B1" w:rsidRDefault="008B14B1" w:rsidP="008B14B1">
      <w:pPr>
        <w:widowControl w:val="0"/>
        <w:spacing w:line="268" w:lineRule="auto"/>
        <w:ind w:left="1" w:right="850"/>
        <w:rPr>
          <w:color w:val="231F20"/>
          <w:sz w:val="19"/>
          <w:szCs w:val="19"/>
        </w:rPr>
      </w:pPr>
      <w:proofErr w:type="spellStart"/>
      <w:r>
        <w:rPr>
          <w:b/>
          <w:bCs/>
          <w:color w:val="E96D18"/>
          <w:spacing w:val="7"/>
          <w:w w:val="117"/>
          <w:sz w:val="19"/>
          <w:szCs w:val="19"/>
        </w:rPr>
        <w:t>ПРИЧИНА:</w:t>
      </w:r>
      <w:r>
        <w:rPr>
          <w:color w:val="231F20"/>
          <w:spacing w:val="7"/>
          <w:sz w:val="19"/>
          <w:szCs w:val="19"/>
        </w:rPr>
        <w:t>Падение</w:t>
      </w:r>
      <w:proofErr w:type="spellEnd"/>
      <w:r>
        <w:rPr>
          <w:color w:val="231F20"/>
          <w:spacing w:val="7"/>
          <w:sz w:val="19"/>
          <w:szCs w:val="19"/>
        </w:rPr>
        <w:t xml:space="preserve"> с высоты</w:t>
      </w:r>
    </w:p>
    <w:p w14:paraId="49E003F5" w14:textId="77777777" w:rsidR="008B14B1" w:rsidRDefault="008B14B1" w:rsidP="008B14B1">
      <w:pPr>
        <w:widowControl w:val="0"/>
        <w:spacing w:line="268" w:lineRule="auto"/>
        <w:ind w:left="1" w:right="850"/>
        <w:rPr>
          <w:color w:val="231F20"/>
          <w:spacing w:val="3"/>
          <w:sz w:val="19"/>
          <w:szCs w:val="19"/>
          <w:lang w:val="ru-RU"/>
        </w:rPr>
      </w:pPr>
      <w:proofErr w:type="spellStart"/>
      <w:r>
        <w:rPr>
          <w:b/>
          <w:bCs/>
          <w:color w:val="E96D18"/>
          <w:w w:val="105"/>
          <w:sz w:val="19"/>
          <w:szCs w:val="19"/>
        </w:rPr>
        <w:t>АКТИВНОСТЬ:</w:t>
      </w:r>
      <w:r>
        <w:rPr>
          <w:color w:val="231F20"/>
          <w:spacing w:val="3"/>
          <w:sz w:val="19"/>
          <w:szCs w:val="19"/>
        </w:rPr>
        <w:t>Строительство</w:t>
      </w:r>
      <w:proofErr w:type="spellEnd"/>
      <w:r>
        <w:rPr>
          <w:color w:val="231F20"/>
          <w:spacing w:val="3"/>
          <w:sz w:val="19"/>
          <w:szCs w:val="19"/>
        </w:rPr>
        <w:t>, ввод в эксплуатацию, вывод из эксплуатации</w:t>
      </w:r>
    </w:p>
    <w:p w14:paraId="3E3EF5B4" w14:textId="5DE23389" w:rsidR="008B14B1" w:rsidRDefault="008B14B1" w:rsidP="008B14B1">
      <w:pPr>
        <w:widowControl w:val="0"/>
        <w:spacing w:line="268" w:lineRule="auto"/>
        <w:ind w:left="1" w:right="850"/>
        <w:rPr>
          <w:color w:val="231F20"/>
          <w:sz w:val="19"/>
          <w:szCs w:val="19"/>
        </w:rPr>
      </w:pPr>
      <w:proofErr w:type="spellStart"/>
      <w:r>
        <w:rPr>
          <w:b/>
          <w:bCs/>
          <w:color w:val="E96D18"/>
          <w:spacing w:val="11"/>
          <w:w w:val="116"/>
          <w:sz w:val="19"/>
          <w:szCs w:val="19"/>
        </w:rPr>
        <w:t>ПРАВИЛО:</w:t>
      </w:r>
      <w:r>
        <w:rPr>
          <w:color w:val="231F20"/>
          <w:spacing w:val="-6"/>
          <w:w w:val="95"/>
          <w:sz w:val="19"/>
          <w:szCs w:val="19"/>
        </w:rPr>
        <w:t>Работа</w:t>
      </w:r>
      <w:proofErr w:type="spellEnd"/>
      <w:r>
        <w:rPr>
          <w:color w:val="231F20"/>
          <w:spacing w:val="-6"/>
          <w:w w:val="95"/>
          <w:sz w:val="19"/>
          <w:szCs w:val="19"/>
        </w:rPr>
        <w:t xml:space="preserve"> на высоте</w:t>
      </w:r>
    </w:p>
    <w:p w14:paraId="1064D50F" w14:textId="77777777" w:rsidR="008B14B1" w:rsidRDefault="008B14B1" w:rsidP="008B14B1">
      <w:pPr>
        <w:widowControl w:val="0"/>
        <w:spacing w:before="114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3"/>
          <w:w w:val="108"/>
          <w:sz w:val="19"/>
          <w:szCs w:val="19"/>
        </w:rPr>
        <w:t>ПОВЕСТВОВАНИЕ:</w:t>
      </w:r>
    </w:p>
    <w:p w14:paraId="074E4BB0" w14:textId="77777777" w:rsidR="008B14B1" w:rsidRDefault="008B14B1" w:rsidP="008B14B1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61BA4AFE" w14:textId="77777777" w:rsidR="008B14B1" w:rsidRDefault="008B14B1" w:rsidP="008B14B1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04"/>
          <w:sz w:val="19"/>
          <w:szCs w:val="19"/>
        </w:rPr>
        <w:t>Гидравлическая установка для капитального ремонта скважин (ГУС), установленная на устье скважины, упала с высоты 49 футов на землю вместе с тремя рабочими в рабочей корзине.</w:t>
      </w:r>
    </w:p>
    <w:p w14:paraId="42DBEAFC" w14:textId="77777777" w:rsidR="008B14B1" w:rsidRDefault="008B14B1" w:rsidP="008B14B1">
      <w:pPr>
        <w:widowControl w:val="0"/>
        <w:spacing w:before="114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1"/>
          <w:w w:val="98"/>
          <w:sz w:val="19"/>
          <w:szCs w:val="19"/>
        </w:rPr>
        <w:t>ЧТО ПОШЛО НЕ ТАК:</w:t>
      </w:r>
    </w:p>
    <w:p w14:paraId="09D290EE" w14:textId="77777777" w:rsidR="008B14B1" w:rsidRDefault="008B14B1" w:rsidP="008B14B1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6E0EA398" w14:textId="77777777" w:rsidR="008B14B1" w:rsidRDefault="008B14B1" w:rsidP="008B14B1">
      <w:pPr>
        <w:widowControl w:val="0"/>
        <w:spacing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1"/>
          <w:sz w:val="19"/>
          <w:szCs w:val="19"/>
        </w:rPr>
        <w:t>HWU наклонился от вертикальной оси и упал по следующим причинам:</w:t>
      </w:r>
    </w:p>
    <w:p w14:paraId="42A6F3B5" w14:textId="77777777" w:rsidR="008B14B1" w:rsidRDefault="008B14B1" w:rsidP="008B14B1">
      <w:pPr>
        <w:widowControl w:val="0"/>
        <w:spacing w:before="85" w:line="29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Прочность соединения обсадной колонны с устьем скважины превышала общий установленный вес обсадной колонны. • Резьба корпуса головки обсадной колонны имела дефект резьбы до установки.</w:t>
      </w:r>
    </w:p>
    <w:p w14:paraId="19E03967" w14:textId="77777777" w:rsidR="008B14B1" w:rsidRDefault="008B14B1" w:rsidP="008B14B1">
      <w:pPr>
        <w:widowControl w:val="0"/>
        <w:spacing w:line="268" w:lineRule="auto"/>
        <w:ind w:left="284" w:right="-1" w:hanging="283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Дефект резьбы головки обсадной колонны не позволил полностью свинтить резьбу корпуса головки обсадной колонны с резьбой штифта обсадной колонны. Резьба штифта обсадной колонны имела излом после установки.</w:t>
      </w:r>
    </w:p>
    <w:p w14:paraId="4A06E54E" w14:textId="77777777" w:rsidR="008B14B1" w:rsidRDefault="008B14B1" w:rsidP="008B14B1">
      <w:pPr>
        <w:widowControl w:val="0"/>
        <w:spacing w:before="28" w:line="29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Разрыв резьбы обсадной трубы снизил предел текучести соединения обсадной трубы с устьем скважины. • Резьба муфты устья скважины отсоединилась от резьбы обсадной трубы, что привело к падению агрегата.</w:t>
      </w:r>
    </w:p>
    <w:p w14:paraId="0597C6B8" w14:textId="77777777" w:rsidR="008B14B1" w:rsidRDefault="008B14B1" w:rsidP="008B14B1">
      <w:pPr>
        <w:widowControl w:val="0"/>
        <w:spacing w:before="86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4"/>
          <w:w w:val="117"/>
          <w:sz w:val="19"/>
          <w:szCs w:val="19"/>
        </w:rPr>
        <w:t>КОРРЕКТИРУЮЩИЕ ДЕЙСТВИЯ И РЕКОМЕНДАЦИИ:</w:t>
      </w:r>
    </w:p>
    <w:p w14:paraId="2AAF2B1B" w14:textId="77777777" w:rsidR="008B14B1" w:rsidRDefault="008B14B1" w:rsidP="008B14B1">
      <w:pPr>
        <w:spacing w:after="2" w:line="140" w:lineRule="exact"/>
        <w:ind w:right="-1"/>
        <w:jc w:val="both"/>
        <w:rPr>
          <w:sz w:val="14"/>
          <w:szCs w:val="14"/>
        </w:rPr>
      </w:pPr>
    </w:p>
    <w:p w14:paraId="1D156F5F" w14:textId="77777777" w:rsidR="008B14B1" w:rsidRDefault="008B14B1" w:rsidP="008B14B1">
      <w:pPr>
        <w:widowControl w:val="0"/>
        <w:spacing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5"/>
          <w:sz w:val="19"/>
          <w:szCs w:val="19"/>
        </w:rPr>
        <w:t>Необходимо выявить любые основные проблемы в обсадной колонне и устье скважины до начала работ.</w:t>
      </w:r>
    </w:p>
    <w:p w14:paraId="5A5E4AB4" w14:textId="77777777" w:rsidR="008B14B1" w:rsidRDefault="008B14B1" w:rsidP="008B14B1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6E64C842" w14:textId="77777777" w:rsidR="008B14B1" w:rsidRDefault="008B14B1" w:rsidP="008B14B1">
      <w:pPr>
        <w:widowControl w:val="0"/>
        <w:spacing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9"/>
          <w:w w:val="117"/>
          <w:sz w:val="19"/>
          <w:szCs w:val="19"/>
        </w:rPr>
        <w:t>ПРИЧИННЫЕ ФАКТОРЫ:</w:t>
      </w:r>
    </w:p>
    <w:p w14:paraId="557B507C" w14:textId="77777777" w:rsidR="008B14B1" w:rsidRDefault="008B14B1" w:rsidP="008B14B1">
      <w:pPr>
        <w:widowControl w:val="0"/>
        <w:spacing w:before="85" w:line="327" w:lineRule="auto"/>
        <w:ind w:right="-1"/>
        <w:jc w:val="both"/>
        <w:rPr>
          <w:color w:val="231F20"/>
          <w:spacing w:val="-9"/>
          <w:w w:val="111"/>
          <w:sz w:val="19"/>
          <w:szCs w:val="19"/>
          <w:lang w:val="ru-RU"/>
        </w:rPr>
      </w:pPr>
      <w:r>
        <w:rPr>
          <w:color w:val="E96D18"/>
          <w:spacing w:val="18"/>
          <w:sz w:val="19"/>
          <w:szCs w:val="19"/>
        </w:rPr>
        <w:t>ПРОЦЕСС (УСЛОВИЯ):</w:t>
      </w:r>
      <w:r>
        <w:rPr>
          <w:color w:val="231F20"/>
          <w:spacing w:val="-9"/>
          <w:w w:val="111"/>
          <w:sz w:val="19"/>
          <w:szCs w:val="19"/>
        </w:rPr>
        <w:t>Инструменты, оборудование, материалы и изделия: ненадлежащее обслуживание/проверка/испытания</w:t>
      </w:r>
    </w:p>
    <w:p w14:paraId="2B638942" w14:textId="2E859394" w:rsidR="008B14B1" w:rsidRDefault="008B14B1" w:rsidP="008B14B1">
      <w:pPr>
        <w:widowControl w:val="0"/>
        <w:spacing w:before="85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E96D18"/>
          <w:spacing w:val="18"/>
          <w:sz w:val="19"/>
          <w:szCs w:val="19"/>
        </w:rPr>
        <w:t>ПРОЦЕСС (УСЛОВИЯ):</w:t>
      </w:r>
      <w:r>
        <w:rPr>
          <w:color w:val="231F20"/>
          <w:w w:val="98"/>
          <w:sz w:val="19"/>
          <w:szCs w:val="19"/>
        </w:rPr>
        <w:t>Организационная: Неадекватные стандарты/процедуры работы</w:t>
      </w:r>
    </w:p>
    <w:p w14:paraId="47C57825" w14:textId="77777777" w:rsidR="004B6F14" w:rsidRDefault="004B6F14" w:rsidP="008B14B1">
      <w:pPr>
        <w:ind w:right="-1"/>
        <w:jc w:val="both"/>
      </w:pPr>
    </w:p>
    <w:sectPr w:rsidR="004B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EB"/>
    <w:rsid w:val="004B6F14"/>
    <w:rsid w:val="008B14B1"/>
    <w:rsid w:val="009D56EB"/>
    <w:rsid w:val="00A65FCC"/>
    <w:rsid w:val="00D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2B5A"/>
  <w15:chartTrackingRefBased/>
  <w15:docId w15:val="{B3A8278F-B2DA-4A8C-8881-0EF605BF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B1"/>
    <w:pPr>
      <w:spacing w:after="0"/>
    </w:pPr>
    <w:rPr>
      <w:rFonts w:ascii="Calibri" w:eastAsia="Calibri" w:hAnsi="Calibri" w:cs="Calibri"/>
      <w:kern w:val="0"/>
      <w:lang w:val="ru-KZ" w:eastAsia="ru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5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6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6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6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6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6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6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D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D5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56E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D56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56EB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D56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D56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2</cp:revision>
  <dcterms:created xsi:type="dcterms:W3CDTF">2025-06-17T07:51:00Z</dcterms:created>
  <dcterms:modified xsi:type="dcterms:W3CDTF">2025-06-17T07:52:00Z</dcterms:modified>
</cp:coreProperties>
</file>